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B28" w:rsidRDefault="007D6B28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D6B28" w:rsidRDefault="007D6B28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31B1A" w:rsidRDefault="000931E9" w:rsidP="00D31B1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0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B28" w:rsidRDefault="007D6B28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E6DA5" w:rsidRDefault="00AE6DA5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5024" w:rsidRPr="00985024" w:rsidRDefault="00985024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sz w:val="26"/>
          <w:szCs w:val="26"/>
        </w:rPr>
        <w:lastRenderedPageBreak/>
        <w:t>Рабочая программа разработана на основе:</w:t>
      </w:r>
    </w:p>
    <w:p w:rsidR="00985024" w:rsidRPr="00985024" w:rsidRDefault="00985024" w:rsidP="00985024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85024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985024" w:rsidRPr="00985024" w:rsidRDefault="00985024" w:rsidP="00985024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985024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985024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421DEE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2019</w:t>
      </w:r>
      <w:r w:rsidRPr="00985024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985024" w:rsidRPr="00985024" w:rsidRDefault="00985024" w:rsidP="00985024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985024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56FBA">
        <w:rPr>
          <w:rFonts w:ascii="Times New Roman" w:eastAsia="Calibri" w:hAnsi="Times New Roman" w:cs="Times New Roman"/>
          <w:sz w:val="26"/>
          <w:szCs w:val="26"/>
        </w:rPr>
        <w:t>Иностранный язык</w:t>
      </w:r>
      <w:r w:rsidRPr="0098502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985024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985024">
        <w:rPr>
          <w:rFonts w:ascii="Times New Roman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985024">
        <w:rPr>
          <w:rFonts w:ascii="Times New Roman" w:hAnsi="Times New Roman" w:cs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985024" w:rsidRPr="002077E1" w:rsidRDefault="00985024" w:rsidP="00985024">
      <w:pPr>
        <w:rPr>
          <w:sz w:val="26"/>
          <w:szCs w:val="26"/>
          <w:u w:val="single"/>
        </w:rPr>
      </w:pPr>
    </w:p>
    <w:p w:rsidR="009C3D5E" w:rsidRDefault="00C11E26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Организация - разработчик: </w:t>
      </w:r>
      <w:r>
        <w:rPr>
          <w:rFonts w:ascii="Times New Roman" w:hAnsi="Times New Roman" w:cs="Times New Roman"/>
          <w:sz w:val="28"/>
          <w:szCs w:val="28"/>
          <w:u w:val="single"/>
        </w:rPr>
        <w:t>ГАПОУ  «Казанский политехнический колледж»</w:t>
      </w:r>
    </w:p>
    <w:p w:rsidR="009C3D5E" w:rsidRDefault="00C11E2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Разработчики: </w:t>
      </w:r>
    </w:p>
    <w:p w:rsidR="009C3D5E" w:rsidRDefault="00BA4AB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Ахматьянова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Ю.И.</w:t>
      </w: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ind w:right="113"/>
        <w:rPr>
          <w:rFonts w:ascii="Times New Roman" w:eastAsia="Calibri" w:hAnsi="Times New Roman" w:cs="Times New Roman"/>
          <w:bCs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p w:rsidR="009C3D5E" w:rsidRDefault="009C3D5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C3D5E" w:rsidRDefault="009C3D5E">
      <w:pPr>
        <w:rPr>
          <w:rFonts w:ascii="Times New Roman" w:hAnsi="Times New Roman" w:cs="Times New Roman"/>
          <w:b/>
          <w:sz w:val="28"/>
          <w:szCs w:val="28"/>
        </w:rPr>
      </w:pPr>
    </w:p>
    <w:p w:rsidR="00341685" w:rsidRDefault="0034168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6DA5" w:rsidRDefault="00AE6DA5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685" w:rsidRPr="00985024" w:rsidRDefault="00341685" w:rsidP="008C7CE6">
      <w:pPr>
        <w:rPr>
          <w:rFonts w:ascii="Times New Roman" w:hAnsi="Times New Roman" w:cs="Times New Roman"/>
          <w:b/>
          <w:sz w:val="26"/>
          <w:szCs w:val="26"/>
        </w:rPr>
      </w:pPr>
    </w:p>
    <w:p w:rsidR="008C7CE6" w:rsidRPr="00985024" w:rsidRDefault="008C7CE6" w:rsidP="008C7CE6">
      <w:pPr>
        <w:rPr>
          <w:sz w:val="26"/>
          <w:szCs w:val="26"/>
        </w:rPr>
      </w:pPr>
      <w:r w:rsidRPr="00985024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Содержание      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8C7CE6" w:rsidRPr="00985024" w:rsidTr="00B8516A">
        <w:tc>
          <w:tcPr>
            <w:tcW w:w="7668" w:type="dxa"/>
          </w:tcPr>
          <w:p w:rsidR="008C7CE6" w:rsidRPr="00985024" w:rsidRDefault="008C7CE6" w:rsidP="00B8516A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C7CE6" w:rsidRPr="00985024" w:rsidTr="00B8516A">
        <w:trPr>
          <w:trHeight w:val="670"/>
        </w:trPr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C7CE6" w:rsidRPr="00985024" w:rsidRDefault="008C7CE6" w:rsidP="00B8516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  <w:tr w:rsidR="008C7CE6" w:rsidRPr="00985024" w:rsidTr="00B8516A">
        <w:tc>
          <w:tcPr>
            <w:tcW w:w="7668" w:type="dxa"/>
          </w:tcPr>
          <w:p w:rsidR="008C7CE6" w:rsidRPr="00985024" w:rsidRDefault="008C7CE6" w:rsidP="008C7CE6">
            <w:pPr>
              <w:pStyle w:val="1"/>
              <w:numPr>
                <w:ilvl w:val="0"/>
                <w:numId w:val="7"/>
              </w:numPr>
              <w:jc w:val="both"/>
              <w:rPr>
                <w:caps/>
                <w:sz w:val="26"/>
                <w:szCs w:val="26"/>
              </w:rPr>
            </w:pPr>
            <w:r w:rsidRPr="00985024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C7CE6" w:rsidRPr="00985024" w:rsidRDefault="008C7CE6" w:rsidP="00B8516A">
            <w:pPr>
              <w:pStyle w:val="1"/>
              <w:tabs>
                <w:tab w:val="num" w:pos="644"/>
              </w:tabs>
              <w:ind w:left="644" w:hanging="36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8C7CE6" w:rsidRPr="00985024" w:rsidRDefault="008C7CE6" w:rsidP="00B851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5024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8C7CE6" w:rsidRDefault="008C7CE6" w:rsidP="008C7CE6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B5FF9" w:rsidRDefault="009B5FF9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9C3D5E" w:rsidP="00B8516A">
      <w:pPr>
        <w:rPr>
          <w:rFonts w:ascii="Times New Roman" w:hAnsi="Times New Roman" w:cs="Times New Roman"/>
          <w:b/>
          <w:sz w:val="36"/>
          <w:szCs w:val="28"/>
        </w:rPr>
      </w:pPr>
    </w:p>
    <w:p w:rsidR="009C3D5E" w:rsidRDefault="00C11E26" w:rsidP="00662C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lastRenderedPageBreak/>
        <w:t>1.ПАСПОРТ РАБОЧЕЙ ПРОГРАММЫ УЧЕБНОЙ ДИСЦИПЛИНЫ «Иностранный язык»</w:t>
      </w:r>
    </w:p>
    <w:p w:rsidR="00662C73" w:rsidRPr="00355854" w:rsidRDefault="00662C73" w:rsidP="00662C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1.1. Область применения рабочей программы.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C56FBA" w:rsidRPr="00355854" w:rsidTr="00AE6DA5">
        <w:tc>
          <w:tcPr>
            <w:tcW w:w="9440" w:type="dxa"/>
            <w:shd w:val="clear" w:color="auto" w:fill="FFFFFF"/>
            <w:hideMark/>
          </w:tcPr>
          <w:p w:rsidR="00C56FBA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662C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62C73" w:rsidRPr="00355854" w:rsidRDefault="00662C73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  <w:r w:rsidRPr="00662C73">
              <w:rPr>
                <w:rFonts w:ascii="Times New Roman" w:hAnsi="Times New Roman" w:cs="Times New Roman"/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C56FBA" w:rsidRPr="00355854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C56FBA" w:rsidRPr="00355854" w:rsidRDefault="00C56FBA" w:rsidP="00662C73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color w:val="333333"/>
                <w:sz w:val="26"/>
                <w:szCs w:val="26"/>
              </w:rPr>
            </w:pPr>
          </w:p>
        </w:tc>
      </w:tr>
    </w:tbl>
    <w:p w:rsidR="00C56FBA" w:rsidRDefault="00C56FBA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355854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662C73" w:rsidRPr="00355854" w:rsidRDefault="00662C73" w:rsidP="00C56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1.2.</w:t>
      </w:r>
      <w:r w:rsidR="00662C7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5854">
        <w:rPr>
          <w:rFonts w:ascii="Times New Roman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программы.</w:t>
      </w:r>
    </w:p>
    <w:p w:rsidR="00662C73" w:rsidRDefault="00C56FBA" w:rsidP="008C7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Pr="00355854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«Иностранный язык» является частью основной профессиональной образовательной программы ППКРС </w:t>
      </w:r>
      <w:r w:rsidR="00662C73" w:rsidRPr="00355854">
        <w:rPr>
          <w:rFonts w:ascii="Times New Roman" w:eastAsia="Calibri" w:hAnsi="Times New Roman" w:cs="Times New Roman"/>
          <w:sz w:val="26"/>
          <w:szCs w:val="26"/>
        </w:rPr>
        <w:t>для среднего</w:t>
      </w:r>
      <w:r w:rsidRPr="00355854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образования и входит </w:t>
      </w:r>
      <w:r w:rsidRPr="00355854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профессий СПО соответствующего профиля профессионального образования.</w:t>
      </w:r>
      <w:r w:rsidR="008C7CE6" w:rsidRPr="0035585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C56FBA" w:rsidRPr="00355854" w:rsidRDefault="008C7CE6" w:rsidP="008C7C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9C3D5E" w:rsidRPr="00355854" w:rsidRDefault="008C7CE6" w:rsidP="00C56F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C11E26" w:rsidRPr="00355854">
        <w:rPr>
          <w:rFonts w:ascii="Times New Roman" w:hAnsi="Times New Roman" w:cs="Times New Roman"/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C56FBA" w:rsidRPr="00355854">
        <w:rPr>
          <w:rFonts w:ascii="Times New Roman" w:hAnsi="Times New Roman" w:cs="Times New Roman"/>
          <w:sz w:val="26"/>
          <w:szCs w:val="26"/>
        </w:rPr>
        <w:t>Иностранный</w:t>
      </w:r>
      <w:r w:rsidRPr="00355854">
        <w:rPr>
          <w:rFonts w:ascii="Times New Roman" w:hAnsi="Times New Roman" w:cs="Times New Roman"/>
          <w:sz w:val="26"/>
          <w:szCs w:val="26"/>
        </w:rPr>
        <w:t xml:space="preserve"> язык» обеспечивает достижение студентами следующих результатов: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r w:rsidRPr="00355854">
        <w:rPr>
          <w:rFonts w:ascii="Times New Roman" w:hAnsi="Times New Roman" w:cs="Times New Roman"/>
          <w:b/>
          <w:sz w:val="26"/>
          <w:szCs w:val="26"/>
        </w:rPr>
        <w:t>личностных: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развитие интереса и способности к наблюдению за иным способом мировидения;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355854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355854">
        <w:rPr>
          <w:rFonts w:ascii="Times New Roman" w:hAnsi="Times New Roman" w:cs="Times New Roman"/>
          <w:b/>
          <w:sz w:val="26"/>
          <w:szCs w:val="26"/>
        </w:rPr>
        <w:t>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умение самостоятельно выбирать успешные коммуникативные стратегии в различных ситуациях общения;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владение навыками проектной деятельности, моделирующей реальные ситуации межкультурной коммуникации;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lastRenderedPageBreak/>
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умение ясно, логично и точно излагать свою точку зрения, используя адекватные языковые средства;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• </w:t>
      </w:r>
      <w:r w:rsidRPr="00355854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 - умение выделять общее и различное в культуре родной страны и англоговорящих стран;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достижение порогового уровня владения английским языком, позволяющего выпускникам общаться в устной и письменной </w:t>
      </w:r>
      <w:proofErr w:type="gramStart"/>
      <w:r w:rsidRPr="00355854">
        <w:rPr>
          <w:rFonts w:ascii="Times New Roman" w:hAnsi="Times New Roman" w:cs="Times New Roman"/>
          <w:sz w:val="26"/>
          <w:szCs w:val="26"/>
        </w:rPr>
        <w:t>формах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как с носителями английского языка, так и с представителями других стран, использующими данный язык как средство общения;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 w:rsidRPr="00355854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355854">
        <w:rPr>
          <w:rFonts w:ascii="Times New Roman" w:hAnsi="Times New Roman" w:cs="Times New Roman"/>
          <w:sz w:val="26"/>
          <w:szCs w:val="26"/>
        </w:rPr>
        <w:t xml:space="preserve">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C11E26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55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534FDB" w:rsidRPr="00355854" w:rsidRDefault="00393E9E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534FDB" w:rsidRPr="00355854">
        <w:rPr>
          <w:rFonts w:ascii="Times New Roman" w:hAnsi="Times New Roman" w:cs="Times New Roman"/>
          <w:sz w:val="26"/>
          <w:szCs w:val="26"/>
        </w:rPr>
        <w:t>1.</w:t>
      </w:r>
      <w:r w:rsidRPr="00355854"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4E6BB3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534FDB" w:rsidRPr="00355854">
        <w:rPr>
          <w:rFonts w:ascii="Times New Roman" w:hAnsi="Times New Roman" w:cs="Times New Roman"/>
          <w:sz w:val="26"/>
          <w:szCs w:val="26"/>
        </w:rPr>
        <w:t>2.</w:t>
      </w:r>
      <w:r w:rsidRPr="00355854">
        <w:rPr>
          <w:rFonts w:ascii="Times New Roman" w:hAnsi="Times New Roman" w:cs="Times New Roman"/>
          <w:sz w:val="26"/>
          <w:szCs w:val="26"/>
        </w:rPr>
        <w:t>Осуществлять поиск, анализ и интерпретацию информации необходимой для выполнения задач профессиональной деятельности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4.</w:t>
      </w:r>
      <w:r w:rsidR="004E6BB3" w:rsidRPr="00355854">
        <w:rPr>
          <w:rFonts w:ascii="Times New Roman" w:hAnsi="Times New Roman" w:cs="Times New Roman"/>
          <w:sz w:val="26"/>
          <w:szCs w:val="26"/>
        </w:rPr>
        <w:t xml:space="preserve"> Работать в коллективе и команде, эффективно взаимодействовать коллегами, руководством, клиентами</w:t>
      </w:r>
      <w:r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393E9E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</w:t>
      </w:r>
      <w:r w:rsidR="00534FDB" w:rsidRPr="00355854">
        <w:rPr>
          <w:rFonts w:ascii="Times New Roman" w:hAnsi="Times New Roman" w:cs="Times New Roman"/>
          <w:sz w:val="26"/>
          <w:szCs w:val="26"/>
        </w:rPr>
        <w:t>5.</w:t>
      </w:r>
      <w:r w:rsidR="004E6BB3" w:rsidRPr="00355854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534FDB" w:rsidRPr="00355854">
        <w:rPr>
          <w:rFonts w:ascii="Times New Roman" w:hAnsi="Times New Roman" w:cs="Times New Roman"/>
          <w:sz w:val="26"/>
          <w:szCs w:val="26"/>
        </w:rPr>
        <w:t>.</w:t>
      </w:r>
    </w:p>
    <w:p w:rsidR="00534FDB" w:rsidRPr="00355854" w:rsidRDefault="00534FDB" w:rsidP="00534FD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55854">
        <w:rPr>
          <w:rFonts w:ascii="Times New Roman" w:hAnsi="Times New Roman" w:cs="Times New Roman"/>
          <w:sz w:val="26"/>
          <w:szCs w:val="26"/>
        </w:rPr>
        <w:t>ОК</w:t>
      </w:r>
      <w:proofErr w:type="gramEnd"/>
      <w:r w:rsidRPr="00355854">
        <w:rPr>
          <w:rFonts w:ascii="Times New Roman" w:hAnsi="Times New Roman" w:cs="Times New Roman"/>
          <w:sz w:val="26"/>
          <w:szCs w:val="26"/>
        </w:rPr>
        <w:t xml:space="preserve"> 6. </w:t>
      </w:r>
      <w:r w:rsidR="004E6BB3" w:rsidRPr="00355854">
        <w:rPr>
          <w:rFonts w:ascii="Times New Roman" w:hAnsi="Times New Roman" w:cs="Times New Roman"/>
          <w:sz w:val="26"/>
          <w:szCs w:val="26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9C3D5E" w:rsidRPr="00355854" w:rsidRDefault="00C11E26" w:rsidP="00C45C5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t xml:space="preserve">Содержание дисциплины имеет </w:t>
      </w:r>
      <w:proofErr w:type="spellStart"/>
      <w:r w:rsidRPr="00355854">
        <w:rPr>
          <w:sz w:val="26"/>
          <w:szCs w:val="26"/>
        </w:rPr>
        <w:t>межпредметные</w:t>
      </w:r>
      <w:proofErr w:type="spellEnd"/>
      <w:r w:rsidRPr="00355854">
        <w:rPr>
          <w:sz w:val="26"/>
          <w:szCs w:val="26"/>
        </w:rPr>
        <w:t xml:space="preserve"> связи с дисциплинами общеобразовательного цикла – Математика, История, Биология, Информатика.</w:t>
      </w:r>
    </w:p>
    <w:p w:rsidR="009C3D5E" w:rsidRPr="00355854" w:rsidRDefault="00C11E26" w:rsidP="00C45C5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C3D5E" w:rsidRPr="00355854" w:rsidRDefault="00C11E26" w:rsidP="00C45C58">
      <w:pPr>
        <w:pStyle w:val="20"/>
        <w:spacing w:after="0" w:line="276" w:lineRule="auto"/>
        <w:ind w:left="0" w:firstLine="708"/>
        <w:jc w:val="both"/>
        <w:rPr>
          <w:sz w:val="26"/>
          <w:szCs w:val="26"/>
        </w:rPr>
      </w:pPr>
      <w:r w:rsidRPr="00355854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C11E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дисциплины.</w:t>
      </w:r>
    </w:p>
    <w:p w:rsidR="00933B14" w:rsidRPr="00355854" w:rsidRDefault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</w:p>
    <w:p w:rsidR="00933B14" w:rsidRPr="00355854" w:rsidRDefault="00933B14" w:rsidP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Всего учебной нагрузки обучающегося – 208  часов, в том числе:</w:t>
      </w:r>
    </w:p>
    <w:p w:rsidR="00933B14" w:rsidRPr="00355854" w:rsidRDefault="00933B14" w:rsidP="00933B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во взаимодействии с преподавателем - 208 часов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55854" w:rsidRDefault="00355854" w:rsidP="0093373F">
      <w:pPr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9C3D5E" w:rsidP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F661CC" w:rsidRPr="00F661CC" w:rsidRDefault="00F661CC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61CC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:rsidR="00F661CC" w:rsidRPr="00F661CC" w:rsidRDefault="00F661CC" w:rsidP="00662C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661CC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61CC" w:rsidRPr="00F661CC" w:rsidRDefault="00F661CC" w:rsidP="00F66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662C73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F661CC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661CC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F661CC" w:rsidRPr="00F661CC" w:rsidTr="00AE6DA5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661CC" w:rsidRPr="00F661CC" w:rsidRDefault="00F661CC" w:rsidP="00AE6DA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61CC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F661CC" w:rsidRPr="00F661CC" w:rsidTr="00AE6DA5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661CC" w:rsidRPr="00F661CC" w:rsidRDefault="00F661CC" w:rsidP="00AE6DA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6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208</w:t>
            </w:r>
          </w:p>
        </w:tc>
      </w:tr>
      <w:tr w:rsidR="00F661CC" w:rsidRPr="00F661CC" w:rsidTr="00AE6DA5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4</w:t>
            </w:r>
          </w:p>
        </w:tc>
      </w:tr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188</w:t>
            </w:r>
          </w:p>
        </w:tc>
      </w:tr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F661CC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10</w:t>
            </w:r>
          </w:p>
        </w:tc>
      </w:tr>
      <w:tr w:rsidR="00F661CC" w:rsidRPr="00F661CC" w:rsidTr="00AE6DA5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F661CC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F661CC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661CC" w:rsidRPr="00F661CC" w:rsidRDefault="00F661CC" w:rsidP="00AE6DA5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F661CC" w:rsidRPr="00F661CC" w:rsidRDefault="00F661CC" w:rsidP="00F661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F661CC" w:rsidRPr="00F661CC" w:rsidRDefault="00F661CC" w:rsidP="00F661CC">
      <w:pPr>
        <w:spacing w:after="160" w:line="259" w:lineRule="auto"/>
        <w:rPr>
          <w:rFonts w:ascii="Times New Roman" w:hAnsi="Times New Roman" w:cs="Times New Roman"/>
          <w:sz w:val="26"/>
          <w:szCs w:val="26"/>
        </w:rPr>
        <w:sectPr w:rsidR="00F661CC" w:rsidRPr="00F661CC" w:rsidSect="00F661C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2.2 Тематический план и содержание учебной дисциплины «Английский язык»</w:t>
      </w:r>
    </w:p>
    <w:tbl>
      <w:tblPr>
        <w:tblStyle w:val="af0"/>
        <w:tblW w:w="15450" w:type="dxa"/>
        <w:tblLook w:val="04A0" w:firstRow="1" w:lastRow="0" w:firstColumn="1" w:lastColumn="0" w:noHBand="0" w:noVBand="1"/>
      </w:tblPr>
      <w:tblGrid>
        <w:gridCol w:w="2360"/>
        <w:gridCol w:w="6"/>
        <w:gridCol w:w="10023"/>
        <w:gridCol w:w="1683"/>
        <w:gridCol w:w="57"/>
        <w:gridCol w:w="26"/>
        <w:gridCol w:w="1295"/>
      </w:tblGrid>
      <w:tr w:rsidR="009C3D5E">
        <w:tc>
          <w:tcPr>
            <w:tcW w:w="2360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учебного материала, практические работы, 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</w:t>
            </w:r>
          </w:p>
        </w:tc>
      </w:tr>
      <w:tr w:rsidR="009C3D5E">
        <w:trPr>
          <w:trHeight w:val="316"/>
        </w:trPr>
        <w:tc>
          <w:tcPr>
            <w:tcW w:w="2360" w:type="dxa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Цели и задачи предмета. Необходимость изучения английского языка.</w:t>
            </w:r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D5E">
        <w:trPr>
          <w:trHeight w:val="316"/>
        </w:trPr>
        <w:tc>
          <w:tcPr>
            <w:tcW w:w="2360" w:type="dxa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Знакомство с фонетикой  английского языка. Английский алфавит. </w:t>
            </w:r>
          </w:p>
        </w:tc>
        <w:tc>
          <w:tcPr>
            <w:tcW w:w="168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5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1. Бытовая сфера общения.</w:t>
            </w:r>
          </w:p>
        </w:tc>
        <w:tc>
          <w:tcPr>
            <w:tcW w:w="3059" w:type="dxa"/>
            <w:gridSpan w:val="4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Всего: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 часа</w:t>
            </w:r>
          </w:p>
        </w:tc>
      </w:tr>
      <w:tr w:rsidR="009C3D5E">
        <w:trPr>
          <w:trHeight w:val="261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Фонетика английского языка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Особенности английской артикуляции и произношения. Транскрипция.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Интонация. Словесное и фразовое ударение.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 Гласные и согласные, особенности их чтения. Гласные переднего ряда, согласные, сонанты.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2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Дифтонги, сочетание трех гласных звуков.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country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65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 Знакомство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 Приветствие, прощание, представление себя и других людей в официальной и неофициальной обстановке.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8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Местоимения: личные, притяжательные, вопросительные, объектные,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15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19-20 Указательные местоимения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that, this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1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21-22 Разговорные выражения для знакомства. Составление диалога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0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 Порядок слов в английском предложении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1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25-26 Описание внешности, характера, личностных качеств, увлечений и профессии.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Friendship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1682" w:type="dxa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 Работа с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myself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29-30 Защита проекта по теме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38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1.3.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и моя семья, семейные традиции и уклад жизни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31-32 Изучение лексики по теме: Семья и семейные  и дружественные отношения, домашние обязанности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33-34 Глагол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спряжение глагола «to be», утвердительные, отрицательные, вопросительные предложения.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Викторина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37-38 Количественные числительные. Порядковые числительные.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39-40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«Good traditions year by year»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41-42 Множественное число имен существительных. Выполнение грамматических упражнений.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Притяжательный падеж существительных. Выполнение грамматических упражнений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1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45-46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«Grandmothers week»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66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Развитие диалогической речи. Составление диалога на тему: «Семья и семейные традиции»</w:t>
            </w:r>
          </w:p>
        </w:tc>
        <w:tc>
          <w:tcPr>
            <w:tcW w:w="1682" w:type="dxa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Определенный и неопределенный артикли. Географические названия и артикль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51-52  Выполнение упражнений на развитие лексико-грамматических навыков, навыков устной речи.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54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there is/ there are.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закрепление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55-56 Контрольная работа за первый семестр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604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1.4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Распорядок дня в будни и выходные.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Изучение лексики по теме: Распорядок дня студента  колледжа. Организация досуга в выходные дни.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3D5E">
        <w:trPr>
          <w:trHeight w:val="22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59-60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местоименные выражения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few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6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61-62 Аудирование.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5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Монологическая речь.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65-66 Составление и презентация рассказа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Holidays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682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78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10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Учебно-познавательная сфера</w:t>
            </w:r>
          </w:p>
        </w:tc>
        <w:tc>
          <w:tcPr>
            <w:tcW w:w="3059" w:type="dxa"/>
            <w:gridSpan w:val="4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Всего: </w:t>
            </w:r>
          </w:p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 часа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Досуг 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67-68 Степени сравнения прилагательных и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 Предлоги места. Описание местоположения объекта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20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71-72  Урок-игра: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hobbies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73-74 Аудирование.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Cooking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75-76 Степени сравнения прилагательных и наречий.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Монологическая и диалогическая речь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Основные виды вопросов: Общий вопрос, специальный вопрос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81-82 Основные виды вопросов: Альтернативный вопрос, разделительный вопрос.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83-84  Выполнение упражнений на развитие лексико-грамматических навыков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85-86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«Environment of ecology».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87-88 Словообразование. Суффиксы существительных, прилагательных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89-90 Словообразование. Суффиксы глаголов, наречий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91-92 Выполнение упражнений на развитие лексико-грамматических навыков.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93-94 Английские пословицы и поговорки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95-96 Контрольная работа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 1 курсу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2.2.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Здоровый образ жизни.</w:t>
            </w:r>
          </w:p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Изучение лексической темы: Физкультура и спорт. Чтение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Sport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Неопределенные местоимения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Работа над текстом «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Составление диалога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11-12 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Simple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 Аудирование. Выполнение заданий по прослушанному тексту.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15-16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17-18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0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19-20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Continuous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</w:tr>
      <w:tr w:rsidR="009C3D5E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Работа с текстом и диалогом «Health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wealthy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wise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23-24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25-26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27-28 Времена английского глагола.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Perfect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3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29-30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третьему семестру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19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2.3. 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путешествия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лексических тем: Страны и народы, национальные символы,  Работа с текстом: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history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Alaska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7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33-34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«What have I got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  <w:proofErr w:type="gramEnd"/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35-36 Государственное и политическое устройство англоговорящих стран.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«The USA», «The Urals - the centre of Russian metal industry»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</w:tr>
      <w:tr w:rsidR="009C3D5E">
        <w:trPr>
          <w:trHeight w:val="383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37-38 Согласование времен в главном и придаточном предложениях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70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 Упражнения на тему «Согласование времен в главном и придаточном предложениях»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3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41-42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тему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Where do our friends live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?»</w:t>
            </w:r>
            <w:proofErr w:type="gramEnd"/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43-44 «Деловая поездка за рубеж и создание деловых контактов»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45-46 Словообразование. Префиксы глаголов. 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 Изучение туристических буклетов, составление туристического буклета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49-50 Подготовка и защита проектов «Путеводитель по Казани для иностранных туристов»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-5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Модальные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глаголы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can, may, must, ought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to, need.</w:t>
            </w:r>
          </w:p>
        </w:tc>
        <w:tc>
          <w:tcPr>
            <w:tcW w:w="174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20" w:type="dxa"/>
            <w:gridSpan w:val="2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62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3.1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Изобретения </w:t>
            </w: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лексической темы: Научно-технический прогресс. Чтение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«The role of technical progress»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5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55-56 Изучение структуры написания писем личного и делового характера, заполнение анкет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562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57-58 Проведение дискуссии: «Противоречивость технического прогресса». Чтение текста “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Inventors and their inventions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3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59-60 Просмотр видеороликов, обсуждение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474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1-62 Монологическая и диалогическая речь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3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63-64 Страдательный залог. Упражнение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2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-6</w:t>
            </w:r>
            <w:r w:rsidRPr="00C11E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Functions of computers»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78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215"/>
                <w:tab w:val="left" w:pos="714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67-68 Подготовка к трудоустройству и изучение устойчивых выражений для прохождения интервью. Работа с диалогом: «A job interview».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09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69-70 Сложное дополнение. Упражнения на закрепление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18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71-72 Чтение и  перевод текста: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Curie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291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Pr="00C11E26" w:rsidRDefault="00C11E26">
            <w:pPr>
              <w:tabs>
                <w:tab w:val="left" w:pos="5520"/>
              </w:tabs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73-74 Развитие монологической и диалогической речи.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“The invention I’d like to create”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75-76  Защита докладов «Биография известного изобретателя»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77-78 Придаточные предложение условия и времени, действие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79-80 Причастие и герундий. Их отличие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81-82 подготовка к контрольной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tcBorders>
              <w:top w:val="nil"/>
            </w:tcBorders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tcBorders>
              <w:top w:val="nil"/>
            </w:tcBorders>
            <w:shd w:val="clear" w:color="auto" w:fill="auto"/>
          </w:tcPr>
          <w:p w:rsidR="009C3D5E" w:rsidRDefault="00C11E2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по 2 курсу</w:t>
            </w:r>
          </w:p>
        </w:tc>
        <w:tc>
          <w:tcPr>
            <w:tcW w:w="1766" w:type="dxa"/>
            <w:gridSpan w:val="3"/>
            <w:tcBorders>
              <w:top w:val="nil"/>
            </w:tcBorders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294" w:type="dxa"/>
            <w:tcBorders>
              <w:top w:val="nil"/>
            </w:tcBorders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3.2</w:t>
            </w:r>
          </w:p>
          <w:p w:rsidR="009C3D5E" w:rsidRDefault="00C11E26">
            <w:pPr>
              <w:tabs>
                <w:tab w:val="left" w:pos="55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и физика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Английский язык как лингва франка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Работа над текстом «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The metric system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Математические действия на английском языке. Упражнения на закрепление.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 Основные физические понятия. Упражнения на лексику.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9-10 Геометрические фигуры.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11-12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«Why I should learn English»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 w:val="restart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tabs>
                <w:tab w:val="left" w:pos="990"/>
                <w:tab w:val="left" w:pos="103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лексико-грамматических упражнений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навыков устной речи.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упражнений на развитие лексико-грамматических навыков.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материала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366"/>
        </w:trPr>
        <w:tc>
          <w:tcPr>
            <w:tcW w:w="2366" w:type="dxa"/>
            <w:gridSpan w:val="2"/>
            <w:vMerge/>
            <w:shd w:val="clear" w:color="auto" w:fill="auto"/>
          </w:tcPr>
          <w:p w:rsidR="009C3D5E" w:rsidRDefault="009C3D5E">
            <w:pPr>
              <w:tabs>
                <w:tab w:val="left" w:pos="552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3" w:type="dxa"/>
            <w:shd w:val="clear" w:color="auto" w:fill="auto"/>
          </w:tcPr>
          <w:p w:rsidR="009C3D5E" w:rsidRDefault="00C11E2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работе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C3D5E">
        <w:trPr>
          <w:trHeight w:val="157"/>
        </w:trPr>
        <w:tc>
          <w:tcPr>
            <w:tcW w:w="12390" w:type="dxa"/>
            <w:gridSpan w:val="3"/>
            <w:shd w:val="clear" w:color="auto" w:fill="auto"/>
          </w:tcPr>
          <w:p w:rsidR="009C3D5E" w:rsidRDefault="00C11E26">
            <w:pPr>
              <w:tabs>
                <w:tab w:val="left" w:pos="55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Экзамен </w:t>
            </w:r>
          </w:p>
        </w:tc>
        <w:tc>
          <w:tcPr>
            <w:tcW w:w="1766" w:type="dxa"/>
            <w:gridSpan w:val="3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293" w:type="dxa"/>
            <w:shd w:val="clear" w:color="auto" w:fill="auto"/>
          </w:tcPr>
          <w:p w:rsidR="009C3D5E" w:rsidRDefault="00C11E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C3D5E" w:rsidRDefault="009C3D5E">
      <w:pPr>
        <w:sectPr w:rsidR="009C3D5E">
          <w:footerReference w:type="default" r:id="rId10"/>
          <w:pgSz w:w="16838" w:h="11906" w:orient="landscape"/>
          <w:pgMar w:top="851" w:right="1134" w:bottom="765" w:left="1134" w:header="0" w:footer="708" w:gutter="0"/>
          <w:cols w:space="720"/>
          <w:formProt w:val="0"/>
          <w:docGrid w:linePitch="360" w:charSpace="4096"/>
        </w:sect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3.УСЛОВИЯ РЕАЛИЗАЦИИ УЧЕБНОЙ ДИСЦИПЛИНЫ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обеспечению.</w:t>
      </w:r>
    </w:p>
    <w:p w:rsidR="00662C73" w:rsidRDefault="00662C73">
      <w:pPr>
        <w:jc w:val="both"/>
        <w:rPr>
          <w:rFonts w:ascii="Times New Roman" w:hAnsi="Times New Roman" w:cs="Times New Roman"/>
          <w:sz w:val="26"/>
          <w:szCs w:val="26"/>
        </w:rPr>
      </w:pPr>
      <w:r w:rsidRPr="00662C73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rFonts w:ascii="Times New Roman" w:hAnsi="Times New Roman" w:cs="Times New Roman"/>
          <w:sz w:val="26"/>
          <w:szCs w:val="26"/>
        </w:rPr>
        <w:t>«Иностранного языка».</w:t>
      </w:r>
    </w:p>
    <w:p w:rsidR="009C3D5E" w:rsidRPr="00355854" w:rsidRDefault="00C11E26">
      <w:p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Оборудование учебного кабинета включает в себя: 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Доска;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Мультимедийное оборудование (компьютер) </w:t>
      </w:r>
    </w:p>
    <w:p w:rsidR="009C3D5E" w:rsidRPr="00355854" w:rsidRDefault="00C11E26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Инструкция по их использованию и техника безопасности</w:t>
      </w:r>
    </w:p>
    <w:p w:rsidR="009C3D5E" w:rsidRPr="00662C73" w:rsidRDefault="00C11E26" w:rsidP="00662C73">
      <w:pPr>
        <w:pStyle w:val="ab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>Библиотечный фонд: учебники и учебно-методические комплекты</w:t>
      </w:r>
    </w:p>
    <w:p w:rsidR="009C3D5E" w:rsidRPr="00355854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3.2.Информационное обеспечение обучения</w:t>
      </w:r>
    </w:p>
    <w:p w:rsidR="009C3D5E" w:rsidRPr="00355854" w:rsidRDefault="00C11E26">
      <w:pPr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Перечень рекомендуемых учебных изданий, Интернет-ресурсов, дополнительной литературы. </w:t>
      </w:r>
    </w:p>
    <w:p w:rsidR="00C64F61" w:rsidRPr="009B5FF9" w:rsidRDefault="00C11E26" w:rsidP="00C64F61">
      <w:pPr>
        <w:rPr>
          <w:rFonts w:ascii="Times New Roman" w:hAnsi="Times New Roman" w:cs="Times New Roman"/>
          <w:sz w:val="26"/>
          <w:szCs w:val="26"/>
        </w:rPr>
      </w:pPr>
      <w:r w:rsidRPr="009B5FF9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  <w:r w:rsidR="00C64F61" w:rsidRPr="009B5F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4F61" w:rsidRPr="009B5FF9" w:rsidRDefault="00C64F61" w:rsidP="009B5FF9">
      <w:pPr>
        <w:pStyle w:val="ab"/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</w:rPr>
        <w:t>Гуреев, В. А. Английский язык. Грамматика (B2)</w:t>
      </w:r>
      <w:proofErr w:type="gramStart"/>
      <w:r w:rsidRPr="009B5FF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B5FF9">
        <w:rPr>
          <w:rFonts w:ascii="Times New Roman" w:hAnsi="Times New Roman" w:cs="Times New Roman"/>
          <w:sz w:val="26"/>
          <w:szCs w:val="26"/>
        </w:rPr>
        <w:t xml:space="preserve"> учебник и практикум для</w:t>
      </w:r>
    </w:p>
    <w:p w:rsidR="009C3D5E" w:rsidRPr="009B5FF9" w:rsidRDefault="00C64F61" w:rsidP="009B5FF9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</w:rPr>
        <w:t>среднего профессионального образования / В. А. Гуреев. — Москва</w:t>
      </w:r>
      <w:proofErr w:type="gramStart"/>
      <w:r w:rsidRPr="009B5FF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B5FF9">
        <w:rPr>
          <w:rFonts w:ascii="Times New Roman" w:hAnsi="Times New Roman" w:cs="Times New Roman"/>
          <w:sz w:val="26"/>
          <w:szCs w:val="26"/>
        </w:rPr>
        <w:t xml:space="preserve"> Издательство</w:t>
      </w:r>
      <w:r w:rsidR="009B5FF9" w:rsidRPr="009B5FF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B5FF9" w:rsidRPr="009B5FF9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="009B5FF9" w:rsidRPr="009B5FF9">
        <w:rPr>
          <w:rFonts w:ascii="Times New Roman" w:hAnsi="Times New Roman" w:cs="Times New Roman"/>
          <w:sz w:val="26"/>
          <w:szCs w:val="26"/>
        </w:rPr>
        <w:t>, 2015</w:t>
      </w:r>
      <w:r w:rsidRPr="009B5FF9">
        <w:rPr>
          <w:rFonts w:ascii="Times New Roman" w:hAnsi="Times New Roman" w:cs="Times New Roman"/>
          <w:sz w:val="26"/>
          <w:szCs w:val="26"/>
        </w:rPr>
        <w:t>. — 294 с. — (Профессиональное образование). — ISBN 978-5-534-10481-3.</w:t>
      </w:r>
    </w:p>
    <w:p w:rsidR="009B5FF9" w:rsidRPr="009B5FF9" w:rsidRDefault="009B5FF9" w:rsidP="009B5FF9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9B5FF9">
        <w:rPr>
          <w:rFonts w:ascii="Times New Roman" w:hAnsi="Times New Roman" w:cs="Times New Roman"/>
          <w:sz w:val="26"/>
          <w:szCs w:val="26"/>
        </w:rPr>
        <w:t>Литвинская</w:t>
      </w:r>
      <w:proofErr w:type="spellEnd"/>
      <w:r w:rsidRPr="009B5FF9">
        <w:rPr>
          <w:rFonts w:ascii="Times New Roman" w:hAnsi="Times New Roman" w:cs="Times New Roman"/>
          <w:sz w:val="26"/>
          <w:szCs w:val="26"/>
        </w:rPr>
        <w:t>, С. С. Английский язык для технических специальностей</w:t>
      </w:r>
      <w:proofErr w:type="gramStart"/>
      <w:r w:rsidRPr="009B5FF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B5FF9">
        <w:rPr>
          <w:rFonts w:ascii="Times New Roman" w:hAnsi="Times New Roman" w:cs="Times New Roman"/>
          <w:sz w:val="26"/>
          <w:szCs w:val="26"/>
        </w:rPr>
        <w:t xml:space="preserve"> учебное пособие / С. С. </w:t>
      </w:r>
      <w:proofErr w:type="spellStart"/>
      <w:r w:rsidRPr="009B5FF9">
        <w:rPr>
          <w:rFonts w:ascii="Times New Roman" w:hAnsi="Times New Roman" w:cs="Times New Roman"/>
          <w:sz w:val="26"/>
          <w:szCs w:val="26"/>
        </w:rPr>
        <w:t>Литв</w:t>
      </w:r>
      <w:r>
        <w:rPr>
          <w:rFonts w:ascii="Times New Roman" w:hAnsi="Times New Roman" w:cs="Times New Roman"/>
          <w:sz w:val="26"/>
          <w:szCs w:val="26"/>
        </w:rPr>
        <w:t>инская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ИНФРА-М, 2018</w:t>
      </w:r>
      <w:r w:rsidRPr="009B5FF9">
        <w:rPr>
          <w:rFonts w:ascii="Times New Roman" w:hAnsi="Times New Roman" w:cs="Times New Roman"/>
          <w:sz w:val="26"/>
          <w:szCs w:val="26"/>
        </w:rPr>
        <w:t>. — 252 c. — (Среднее профессиональное образование). - ISBN 978-5-16-014535-8. - Текст</w:t>
      </w:r>
      <w:proofErr w:type="gramStart"/>
      <w:r w:rsidRPr="009B5FF9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9B5FF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9B5FF9">
          <w:rPr>
            <w:rStyle w:val="af1"/>
            <w:rFonts w:ascii="Times New Roman" w:hAnsi="Times New Roman" w:cs="Times New Roman"/>
            <w:sz w:val="26"/>
            <w:szCs w:val="26"/>
          </w:rPr>
          <w:t>https://znanium.com/catalog/product/989248</w:t>
        </w:r>
      </w:hyperlink>
      <w:r w:rsidRPr="009B5FF9">
        <w:rPr>
          <w:rFonts w:ascii="Times New Roman" w:hAnsi="Times New Roman" w:cs="Times New Roman"/>
          <w:sz w:val="26"/>
          <w:szCs w:val="26"/>
        </w:rPr>
        <w:t xml:space="preserve">  (дата обращения: 14.02.2022). – Режим доступа: по подписке.</w:t>
      </w:r>
    </w:p>
    <w:p w:rsidR="009C3D5E" w:rsidRPr="009B5FF9" w:rsidRDefault="00C11E26" w:rsidP="00B8516A">
      <w:pPr>
        <w:ind w:left="360"/>
        <w:rPr>
          <w:rFonts w:ascii="Times New Roman" w:hAnsi="Times New Roman" w:cs="Times New Roman"/>
          <w:b/>
          <w:sz w:val="26"/>
          <w:szCs w:val="26"/>
        </w:rPr>
      </w:pPr>
      <w:r w:rsidRPr="009B5FF9">
        <w:rPr>
          <w:rFonts w:ascii="Times New Roman" w:hAnsi="Times New Roman" w:cs="Times New Roman"/>
          <w:b/>
          <w:sz w:val="26"/>
          <w:szCs w:val="26"/>
        </w:rPr>
        <w:t xml:space="preserve">Дополнительные источники: </w:t>
      </w:r>
    </w:p>
    <w:p w:rsidR="009B5FF9" w:rsidRPr="009B5FF9" w:rsidRDefault="009B5FF9" w:rsidP="009B5FF9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</w:rPr>
        <w:t>1.Агабекян И.П., Английский для средних профессиональных заведений. Серия «Среднее профессиональное образование». Ростов н</w:t>
      </w:r>
      <w:proofErr w:type="gramStart"/>
      <w:r w:rsidRPr="009B5FF9">
        <w:rPr>
          <w:rFonts w:ascii="Times New Roman" w:hAnsi="Times New Roman" w:cs="Times New Roman"/>
          <w:sz w:val="26"/>
          <w:szCs w:val="26"/>
        </w:rPr>
        <w:t>/Д</w:t>
      </w:r>
      <w:proofErr w:type="gramEnd"/>
      <w:r w:rsidRPr="009B5FF9">
        <w:rPr>
          <w:rFonts w:ascii="Times New Roman" w:hAnsi="Times New Roman" w:cs="Times New Roman"/>
          <w:sz w:val="26"/>
          <w:szCs w:val="26"/>
        </w:rPr>
        <w:t>: Феникс, 2014 – 320 с.</w:t>
      </w:r>
    </w:p>
    <w:p w:rsidR="009B5FF9" w:rsidRPr="009B5FF9" w:rsidRDefault="009B5FF9" w:rsidP="009B5FF9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</w:rPr>
        <w:t xml:space="preserve">2.Голубев А. П., </w:t>
      </w:r>
      <w:proofErr w:type="spellStart"/>
      <w:r w:rsidRPr="009B5FF9">
        <w:rPr>
          <w:rFonts w:ascii="Times New Roman" w:hAnsi="Times New Roman" w:cs="Times New Roman"/>
          <w:sz w:val="26"/>
          <w:szCs w:val="26"/>
        </w:rPr>
        <w:t>Коржавый</w:t>
      </w:r>
      <w:proofErr w:type="spellEnd"/>
      <w:r w:rsidRPr="009B5FF9">
        <w:rPr>
          <w:rFonts w:ascii="Times New Roman" w:hAnsi="Times New Roman" w:cs="Times New Roman"/>
          <w:sz w:val="26"/>
          <w:szCs w:val="26"/>
        </w:rPr>
        <w:t xml:space="preserve"> А. П., Смирнова И. Б. Английский язык для технических специальностей = </w:t>
      </w:r>
      <w:proofErr w:type="spellStart"/>
      <w:r w:rsidRPr="009B5FF9">
        <w:rPr>
          <w:rFonts w:ascii="Times New Roman" w:hAnsi="Times New Roman" w:cs="Times New Roman"/>
          <w:sz w:val="26"/>
          <w:szCs w:val="26"/>
        </w:rPr>
        <w:t>EnglishforTechnicalColleges</w:t>
      </w:r>
      <w:proofErr w:type="spellEnd"/>
      <w:r w:rsidRPr="009B5FF9">
        <w:rPr>
          <w:rFonts w:ascii="Times New Roman" w:hAnsi="Times New Roman" w:cs="Times New Roman"/>
          <w:sz w:val="26"/>
          <w:szCs w:val="26"/>
        </w:rPr>
        <w:t xml:space="preserve">: учебник для студ. учреждений </w:t>
      </w:r>
      <w:proofErr w:type="spellStart"/>
      <w:r w:rsidRPr="009B5FF9">
        <w:rPr>
          <w:rFonts w:ascii="Times New Roman" w:hAnsi="Times New Roman" w:cs="Times New Roman"/>
          <w:sz w:val="26"/>
          <w:szCs w:val="26"/>
        </w:rPr>
        <w:t>сред</w:t>
      </w:r>
      <w:proofErr w:type="gramStart"/>
      <w:r w:rsidRPr="009B5FF9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9B5FF9">
        <w:rPr>
          <w:rFonts w:ascii="Times New Roman" w:hAnsi="Times New Roman" w:cs="Times New Roman"/>
          <w:sz w:val="26"/>
          <w:szCs w:val="26"/>
        </w:rPr>
        <w:t>роф</w:t>
      </w:r>
      <w:proofErr w:type="spellEnd"/>
      <w:r w:rsidRPr="009B5FF9">
        <w:rPr>
          <w:rFonts w:ascii="Times New Roman" w:hAnsi="Times New Roman" w:cs="Times New Roman"/>
          <w:sz w:val="26"/>
          <w:szCs w:val="26"/>
        </w:rPr>
        <w:t>. образования. — М., 2014.</w:t>
      </w:r>
    </w:p>
    <w:p w:rsidR="009B5FF9" w:rsidRPr="009B5FF9" w:rsidRDefault="009B5FF9" w:rsidP="009B5FF9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</w:rPr>
        <w:t>3.Кравцова Л.И. Английский язык для средних профессиональных учебных заведений: Учебник.2-е изд.-М.: Высшая школа, 2014</w:t>
      </w:r>
    </w:p>
    <w:p w:rsidR="009B5FF9" w:rsidRPr="009B5FF9" w:rsidRDefault="009B5FF9" w:rsidP="009B5FF9">
      <w:pPr>
        <w:spacing w:after="0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</w:rPr>
        <w:t xml:space="preserve">4.Безкоровайная Г. Т., </w:t>
      </w:r>
      <w:proofErr w:type="spellStart"/>
      <w:r w:rsidRPr="009B5FF9">
        <w:rPr>
          <w:rFonts w:ascii="Times New Roman" w:hAnsi="Times New Roman" w:cs="Times New Roman"/>
          <w:sz w:val="26"/>
          <w:szCs w:val="26"/>
        </w:rPr>
        <w:t>Койранская</w:t>
      </w:r>
      <w:proofErr w:type="spellEnd"/>
      <w:r w:rsidRPr="009B5FF9">
        <w:rPr>
          <w:rFonts w:ascii="Times New Roman" w:hAnsi="Times New Roman" w:cs="Times New Roman"/>
          <w:sz w:val="26"/>
          <w:szCs w:val="26"/>
        </w:rPr>
        <w:t xml:space="preserve"> Е. А., Соколова Н. И., </w:t>
      </w:r>
      <w:proofErr w:type="spellStart"/>
      <w:r w:rsidRPr="009B5FF9">
        <w:rPr>
          <w:rFonts w:ascii="Times New Roman" w:hAnsi="Times New Roman" w:cs="Times New Roman"/>
          <w:sz w:val="26"/>
          <w:szCs w:val="26"/>
        </w:rPr>
        <w:t>Лаврик</w:t>
      </w:r>
      <w:proofErr w:type="spellEnd"/>
      <w:r w:rsidRPr="009B5FF9">
        <w:rPr>
          <w:rFonts w:ascii="Times New Roman" w:hAnsi="Times New Roman" w:cs="Times New Roman"/>
          <w:sz w:val="26"/>
          <w:szCs w:val="26"/>
        </w:rPr>
        <w:t xml:space="preserve"> Г. В. </w:t>
      </w:r>
      <w:proofErr w:type="spellStart"/>
      <w:r w:rsidRPr="009B5FF9">
        <w:rPr>
          <w:rFonts w:ascii="Times New Roman" w:hAnsi="Times New Roman" w:cs="Times New Roman"/>
          <w:sz w:val="26"/>
          <w:szCs w:val="26"/>
        </w:rPr>
        <w:t>PlanetofEnglish:учебник</w:t>
      </w:r>
      <w:proofErr w:type="spellEnd"/>
      <w:r w:rsidRPr="009B5FF9">
        <w:rPr>
          <w:rFonts w:ascii="Times New Roman" w:hAnsi="Times New Roman" w:cs="Times New Roman"/>
          <w:sz w:val="26"/>
          <w:szCs w:val="26"/>
        </w:rPr>
        <w:t xml:space="preserve"> английского языка для учреждений СПО. — М., 2014.</w:t>
      </w:r>
    </w:p>
    <w:p w:rsidR="009B5FF9" w:rsidRPr="009B5FF9" w:rsidRDefault="009B5FF9" w:rsidP="00B8516A">
      <w:pPr>
        <w:ind w:left="360"/>
        <w:rPr>
          <w:rFonts w:ascii="Times New Roman" w:hAnsi="Times New Roman" w:cs="Times New Roman"/>
          <w:b/>
          <w:sz w:val="26"/>
          <w:szCs w:val="26"/>
        </w:rPr>
      </w:pPr>
    </w:p>
    <w:p w:rsidR="009C3D5E" w:rsidRPr="009B5FF9" w:rsidRDefault="00C11E26">
      <w:pPr>
        <w:rPr>
          <w:rFonts w:ascii="Times New Roman" w:hAnsi="Times New Roman" w:cs="Times New Roman"/>
          <w:b/>
          <w:sz w:val="26"/>
          <w:szCs w:val="26"/>
        </w:rPr>
      </w:pPr>
      <w:r w:rsidRPr="009B5FF9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9C3D5E" w:rsidRPr="009B5FF9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</w:rPr>
        <w:t xml:space="preserve">www. lingvo-online. ru </w:t>
      </w:r>
    </w:p>
    <w:p w:rsidR="009C3D5E" w:rsidRPr="009B5FF9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  <w:lang w:val="en-US"/>
        </w:rPr>
        <w:t>English.language.ru</w:t>
      </w:r>
    </w:p>
    <w:p w:rsidR="009C3D5E" w:rsidRPr="009B5FF9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9B5FF9">
        <w:rPr>
          <w:rFonts w:ascii="Times New Roman" w:hAnsi="Times New Roman" w:cs="Times New Roman"/>
          <w:sz w:val="26"/>
          <w:szCs w:val="26"/>
        </w:rPr>
        <w:t xml:space="preserve">www. britannica. com </w:t>
      </w:r>
    </w:p>
    <w:p w:rsidR="009C3D5E" w:rsidRPr="009B5FF9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gramStart"/>
      <w:r w:rsidRPr="009B5FF9">
        <w:rPr>
          <w:rFonts w:ascii="Times New Roman" w:hAnsi="Times New Roman" w:cs="Times New Roman"/>
          <w:sz w:val="26"/>
          <w:szCs w:val="26"/>
          <w:lang w:val="en-US"/>
        </w:rPr>
        <w:t>www</w:t>
      </w:r>
      <w:proofErr w:type="gramEnd"/>
      <w:r w:rsidRPr="009B5FF9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gramStart"/>
      <w:r w:rsidRPr="009B5FF9">
        <w:rPr>
          <w:rFonts w:ascii="Times New Roman" w:hAnsi="Times New Roman" w:cs="Times New Roman"/>
          <w:sz w:val="26"/>
          <w:szCs w:val="26"/>
          <w:lang w:val="en-US"/>
        </w:rPr>
        <w:t>ldoceonline</w:t>
      </w:r>
      <w:proofErr w:type="gramEnd"/>
      <w:r w:rsidRPr="009B5FF9">
        <w:rPr>
          <w:rFonts w:ascii="Times New Roman" w:hAnsi="Times New Roman" w:cs="Times New Roman"/>
          <w:sz w:val="26"/>
          <w:szCs w:val="26"/>
          <w:lang w:val="en-US"/>
        </w:rPr>
        <w:t xml:space="preserve">. com </w:t>
      </w:r>
    </w:p>
    <w:p w:rsidR="009C3D5E" w:rsidRPr="009B5FF9" w:rsidRDefault="00C11E26">
      <w:pPr>
        <w:pStyle w:val="ab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9B5FF9">
        <w:rPr>
          <w:rFonts w:ascii="Times New Roman" w:hAnsi="Times New Roman" w:cs="Times New Roman"/>
          <w:sz w:val="26"/>
          <w:szCs w:val="26"/>
          <w:lang w:val="en-US"/>
        </w:rPr>
        <w:t>http://znanium.com/</w:t>
      </w:r>
    </w:p>
    <w:p w:rsidR="009C3D5E" w:rsidRPr="009B5FF9" w:rsidRDefault="00C11E26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B5FF9">
        <w:rPr>
          <w:rFonts w:ascii="Times New Roman" w:hAnsi="Times New Roman" w:cs="Times New Roman"/>
          <w:b/>
          <w:sz w:val="26"/>
          <w:szCs w:val="26"/>
          <w:lang w:val="en-US"/>
        </w:rPr>
        <w:t xml:space="preserve">Сервисы и инструменты: </w:t>
      </w:r>
    </w:p>
    <w:p w:rsidR="009B5FF9" w:rsidRPr="009B5FF9" w:rsidRDefault="009B5FF9" w:rsidP="009B5FF9">
      <w:pPr>
        <w:pStyle w:val="ab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B5FF9">
        <w:rPr>
          <w:rFonts w:ascii="Times New Roman" w:hAnsi="Times New Roman" w:cs="Times New Roman"/>
          <w:i/>
          <w:sz w:val="26"/>
          <w:szCs w:val="26"/>
        </w:rPr>
        <w:t xml:space="preserve">1. </w:t>
      </w:r>
      <w:proofErr w:type="spellStart"/>
      <w:r w:rsidRPr="009B5FF9">
        <w:rPr>
          <w:rFonts w:ascii="Times New Roman" w:hAnsi="Times New Roman" w:cs="Times New Roman"/>
          <w:i/>
          <w:sz w:val="26"/>
          <w:szCs w:val="26"/>
        </w:rPr>
        <w:t>Skype</w:t>
      </w:r>
      <w:proofErr w:type="spellEnd"/>
      <w:r w:rsidRPr="009B5FF9">
        <w:rPr>
          <w:rFonts w:ascii="Times New Roman" w:hAnsi="Times New Roman" w:cs="Times New Roman"/>
          <w:i/>
          <w:sz w:val="26"/>
          <w:szCs w:val="26"/>
        </w:rPr>
        <w:t xml:space="preserve"> (режим доступа: https://www.skype.com/) </w:t>
      </w:r>
    </w:p>
    <w:p w:rsidR="009B5FF9" w:rsidRPr="009B5FF9" w:rsidRDefault="009B5FF9" w:rsidP="009B5FF9">
      <w:pPr>
        <w:pStyle w:val="ab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B5FF9">
        <w:rPr>
          <w:rFonts w:ascii="Times New Roman" w:hAnsi="Times New Roman" w:cs="Times New Roman"/>
          <w:i/>
          <w:sz w:val="26"/>
          <w:szCs w:val="26"/>
        </w:rPr>
        <w:t xml:space="preserve">2. </w:t>
      </w:r>
      <w:proofErr w:type="spellStart"/>
      <w:r w:rsidRPr="009B5FF9">
        <w:rPr>
          <w:rFonts w:ascii="Times New Roman" w:hAnsi="Times New Roman" w:cs="Times New Roman"/>
          <w:i/>
          <w:sz w:val="26"/>
          <w:szCs w:val="26"/>
        </w:rPr>
        <w:t>Zoom</w:t>
      </w:r>
      <w:proofErr w:type="spellEnd"/>
      <w:r w:rsidRPr="009B5FF9">
        <w:rPr>
          <w:rFonts w:ascii="Times New Roman" w:hAnsi="Times New Roman" w:cs="Times New Roman"/>
          <w:i/>
          <w:sz w:val="26"/>
          <w:szCs w:val="26"/>
        </w:rPr>
        <w:t xml:space="preserve"> (режим доступа: </w:t>
      </w:r>
      <w:hyperlink r:id="rId12" w:history="1">
        <w:r w:rsidRPr="009B5FF9">
          <w:rPr>
            <w:rStyle w:val="af1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9B5FF9">
        <w:rPr>
          <w:rFonts w:ascii="Times New Roman" w:hAnsi="Times New Roman" w:cs="Times New Roman"/>
          <w:i/>
          <w:sz w:val="26"/>
          <w:szCs w:val="26"/>
        </w:rPr>
        <w:t>)</w:t>
      </w:r>
    </w:p>
    <w:p w:rsidR="009B5FF9" w:rsidRPr="009B5FF9" w:rsidRDefault="009B5FF9" w:rsidP="009B5FF9">
      <w:pPr>
        <w:pStyle w:val="ab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B5FF9">
        <w:rPr>
          <w:rFonts w:ascii="Times New Roman" w:hAnsi="Times New Roman" w:cs="Times New Roman"/>
          <w:i/>
          <w:sz w:val="26"/>
          <w:szCs w:val="26"/>
        </w:rPr>
        <w:t xml:space="preserve">3. </w:t>
      </w:r>
      <w:hyperlink r:id="rId13" w:history="1">
        <w:r w:rsidRPr="009B5FF9">
          <w:rPr>
            <w:rStyle w:val="af1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Pr="009B5FF9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9C3D5E" w:rsidRPr="009B5FF9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Pr="009B5FF9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Pr="009B5FF9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9C3D5E" w:rsidRPr="009B5FF9" w:rsidRDefault="009C3D5E">
      <w:pPr>
        <w:rPr>
          <w:rFonts w:ascii="Times New Roman" w:hAnsi="Times New Roman" w:cs="Times New Roman"/>
          <w:b/>
          <w:sz w:val="26"/>
          <w:szCs w:val="26"/>
        </w:rPr>
      </w:pPr>
    </w:p>
    <w:p w:rsidR="00F661CC" w:rsidRDefault="00F661CC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9B5FF9" w:rsidRDefault="009B5FF9">
      <w:pPr>
        <w:rPr>
          <w:rFonts w:ascii="Times New Roman" w:hAnsi="Times New Roman" w:cs="Times New Roman"/>
          <w:b/>
          <w:sz w:val="28"/>
          <w:szCs w:val="28"/>
        </w:rPr>
      </w:pPr>
    </w:p>
    <w:p w:rsidR="009B5FF9" w:rsidRDefault="009B5FF9">
      <w:pPr>
        <w:rPr>
          <w:rFonts w:ascii="Times New Roman" w:hAnsi="Times New Roman" w:cs="Times New Roman"/>
          <w:b/>
          <w:sz w:val="28"/>
          <w:szCs w:val="28"/>
        </w:rPr>
      </w:pPr>
    </w:p>
    <w:p w:rsidR="009B5FF9" w:rsidRDefault="009B5FF9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355854" w:rsidRDefault="00355854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662C73" w:rsidRDefault="00662C73">
      <w:pPr>
        <w:rPr>
          <w:rFonts w:ascii="Times New Roman" w:hAnsi="Times New Roman" w:cs="Times New Roman"/>
          <w:b/>
          <w:sz w:val="28"/>
          <w:szCs w:val="28"/>
        </w:rPr>
      </w:pPr>
    </w:p>
    <w:p w:rsidR="009C3D5E" w:rsidRDefault="00C11E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9C3D5E" w:rsidRPr="00355854" w:rsidRDefault="00C11E2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854">
        <w:rPr>
          <w:rFonts w:ascii="Times New Roman" w:hAnsi="Times New Roman" w:cs="Times New Roman"/>
          <w:b/>
          <w:sz w:val="26"/>
          <w:szCs w:val="26"/>
        </w:rPr>
        <w:t>4.1 . Контроль и оценка результатов освоения учебной дисциплины</w:t>
      </w:r>
    </w:p>
    <w:p w:rsidR="009C3D5E" w:rsidRPr="00355854" w:rsidRDefault="00C11E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854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r w:rsidR="00662C73" w:rsidRPr="00355854">
        <w:rPr>
          <w:rFonts w:ascii="Times New Roman" w:hAnsi="Times New Roman" w:cs="Times New Roman"/>
          <w:sz w:val="26"/>
          <w:szCs w:val="26"/>
        </w:rPr>
        <w:t>также</w:t>
      </w:r>
      <w:r w:rsidRPr="00355854">
        <w:rPr>
          <w:rFonts w:ascii="Times New Roman" w:hAnsi="Times New Roman" w:cs="Times New Roman"/>
          <w:sz w:val="26"/>
          <w:szCs w:val="26"/>
        </w:rPr>
        <w:t xml:space="preserve">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9C3D5E" w:rsidRPr="00355854" w:rsidRDefault="009C3D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7"/>
        <w:gridCol w:w="4359"/>
      </w:tblGrid>
      <w:tr w:rsidR="009C3D5E" w:rsidRPr="00355854" w:rsidTr="00F661CC">
        <w:trPr>
          <w:trHeight w:val="1078"/>
        </w:trPr>
        <w:tc>
          <w:tcPr>
            <w:tcW w:w="5212" w:type="dxa"/>
            <w:gridSpan w:val="2"/>
            <w:shd w:val="clear" w:color="auto" w:fill="auto"/>
          </w:tcPr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59" w:type="dxa"/>
            <w:shd w:val="clear" w:color="auto" w:fill="auto"/>
          </w:tcPr>
          <w:p w:rsidR="009C3D5E" w:rsidRPr="00355854" w:rsidRDefault="00C11E2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F661CC" w:rsidRPr="00355854" w:rsidTr="00F661CC">
        <w:trPr>
          <w:trHeight w:val="1078"/>
        </w:trPr>
        <w:tc>
          <w:tcPr>
            <w:tcW w:w="5212" w:type="dxa"/>
            <w:gridSpan w:val="2"/>
            <w:shd w:val="clear" w:color="auto" w:fill="auto"/>
          </w:tcPr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личностных: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развитие интереса и способности к наблюдению за иным способом мировидения;</w:t>
            </w:r>
          </w:p>
          <w:p w:rsidR="00F661CC" w:rsidRPr="00355854" w:rsidRDefault="00F661CC" w:rsidP="00F661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F661CC" w:rsidRPr="00355854" w:rsidRDefault="00F661CC" w:rsidP="00F661CC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</w:tc>
        <w:tc>
          <w:tcPr>
            <w:tcW w:w="4359" w:type="dxa"/>
            <w:shd w:val="clear" w:color="auto" w:fill="auto"/>
          </w:tcPr>
          <w:p w:rsidR="00F661CC" w:rsidRPr="00355854" w:rsidRDefault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61CC" w:rsidRPr="00355854" w:rsidRDefault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661CC" w:rsidRPr="00355854" w:rsidRDefault="00F661CC" w:rsidP="00F6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занятия, </w:t>
            </w:r>
          </w:p>
          <w:p w:rsidR="00F661CC" w:rsidRPr="00355854" w:rsidRDefault="00F661CC" w:rsidP="00F661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просмотр видеофильмов, прослушивание аудио-диалогов и песен,</w:t>
            </w:r>
          </w:p>
          <w:p w:rsidR="00F661CC" w:rsidRPr="00355854" w:rsidRDefault="00F661CC" w:rsidP="00F661C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ситуативная беседа</w:t>
            </w:r>
          </w:p>
        </w:tc>
      </w:tr>
      <w:tr w:rsidR="009C3D5E" w:rsidRPr="00355854" w:rsidTr="00530B00">
        <w:trPr>
          <w:trHeight w:val="4905"/>
        </w:trPr>
        <w:tc>
          <w:tcPr>
            <w:tcW w:w="5205" w:type="dxa"/>
            <w:shd w:val="clear" w:color="auto" w:fill="auto"/>
          </w:tcPr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• </w:t>
            </w: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метапредметных: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самостоятельно выбирать успешные коммуникативные стратегии в различных ситуациях общения;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владение навыками проектной деятельности, моделирующей реальные ситуации межкультурной коммуникации;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умение ясно, логично и точно излагать свою точку зрения, используя адекватные языковые средства;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9C3D5E" w:rsidRPr="00355854" w:rsidRDefault="009C3D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ведение беседы,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составление монологов и диалогов,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дискуссия,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проектная работа,</w:t>
            </w:r>
          </w:p>
          <w:p w:rsidR="009C3D5E" w:rsidRPr="00355854" w:rsidRDefault="00C11E26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составление и защита докладов.</w:t>
            </w:r>
          </w:p>
        </w:tc>
      </w:tr>
      <w:tr w:rsidR="009C3D5E" w:rsidRPr="00355854" w:rsidTr="00530B00">
        <w:trPr>
          <w:trHeight w:val="9232"/>
        </w:trPr>
        <w:tc>
          <w:tcPr>
            <w:tcW w:w="5205" w:type="dxa"/>
            <w:shd w:val="clear" w:color="auto" w:fill="auto"/>
          </w:tcPr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предметных: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владение знаниями о социокультурной специфике англоговорящих стран и умение строить свое речевое и неречевое поведение адекватно этой специфике;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 xml:space="preserve"> - умение выделять общее и различное в культуре родной страны и англоговорящих стран;</w:t>
            </w:r>
          </w:p>
          <w:p w:rsidR="009C3D5E" w:rsidRPr="00355854" w:rsidRDefault="00C11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9C3D5E" w:rsidRPr="00355854" w:rsidRDefault="00C11E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– 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4366" w:type="dxa"/>
            <w:gridSpan w:val="2"/>
            <w:shd w:val="clear" w:color="auto" w:fill="auto"/>
          </w:tcPr>
          <w:p w:rsidR="009C3D5E" w:rsidRPr="00355854" w:rsidRDefault="009C3D5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работа с книгой,</w:t>
            </w:r>
          </w:p>
          <w:p w:rsidR="009C3D5E" w:rsidRPr="00355854" w:rsidRDefault="00C11E26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sz w:val="26"/>
                <w:szCs w:val="26"/>
              </w:rPr>
              <w:t>просмотровое и поисковое чтение газетных журнальных статей (со словарем, без словаря)</w:t>
            </w:r>
          </w:p>
        </w:tc>
      </w:tr>
    </w:tbl>
    <w:tbl>
      <w:tblPr>
        <w:tblW w:w="9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210"/>
        <w:gridCol w:w="5649"/>
      </w:tblGrid>
      <w:tr w:rsidR="00F661CC" w:rsidRPr="00355854" w:rsidTr="00AE6DA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01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F661CC" w:rsidRPr="00355854" w:rsidTr="00AE6DA5">
        <w:trPr>
          <w:cantSplit/>
          <w:trHeight w:val="2330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F661CC" w:rsidRPr="00355854" w:rsidTr="00AE6DA5">
        <w:trPr>
          <w:cantSplit/>
          <w:trHeight w:val="189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F661CC" w:rsidRPr="00355854" w:rsidTr="00AE6DA5">
        <w:trPr>
          <w:cantSplit/>
          <w:trHeight w:val="1132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F661CC" w:rsidRPr="00355854" w:rsidTr="00AE6DA5">
        <w:trPr>
          <w:cantSplit/>
          <w:trHeight w:val="1140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355854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F661CC" w:rsidRPr="00355854" w:rsidTr="00AE6DA5">
        <w:trPr>
          <w:cantSplit/>
          <w:trHeight w:val="1172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F661CC" w:rsidRPr="00355854" w:rsidTr="00AE6DA5">
        <w:trPr>
          <w:cantSplit/>
          <w:trHeight w:val="509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F661CC" w:rsidRPr="00355854" w:rsidTr="00AE6DA5">
        <w:trPr>
          <w:cantSplit/>
          <w:trHeight w:val="991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F661CC" w:rsidRPr="00355854" w:rsidTr="00AE6DA5">
        <w:trPr>
          <w:cantSplit/>
          <w:trHeight w:val="1002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5585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F661CC" w:rsidRPr="00355854" w:rsidTr="00AE6DA5">
        <w:trPr>
          <w:cantSplit/>
          <w:trHeight w:val="1121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355854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F661CC" w:rsidRPr="00355854" w:rsidTr="00AE6DA5">
        <w:trPr>
          <w:cantSplit/>
          <w:trHeight w:val="615"/>
          <w:jc w:val="center"/>
        </w:trPr>
        <w:tc>
          <w:tcPr>
            <w:tcW w:w="1702" w:type="dxa"/>
            <w:vMerge w:val="restart"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210" w:type="dxa"/>
            <w:vMerge w:val="restart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F661CC" w:rsidRPr="00355854" w:rsidTr="00AE6DA5">
        <w:trPr>
          <w:cantSplit/>
          <w:trHeight w:val="1138"/>
          <w:jc w:val="center"/>
        </w:trPr>
        <w:tc>
          <w:tcPr>
            <w:tcW w:w="1702" w:type="dxa"/>
            <w:vMerge/>
          </w:tcPr>
          <w:p w:rsidR="00F661CC" w:rsidRPr="00355854" w:rsidRDefault="00F661CC" w:rsidP="00AE6DA5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F661CC" w:rsidRPr="00355854" w:rsidRDefault="00F661CC" w:rsidP="00AE6DA5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355854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355854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</w:tbl>
    <w:tbl>
      <w:tblPr>
        <w:tblStyle w:val="21"/>
        <w:tblW w:w="9571" w:type="dxa"/>
        <w:tblLook w:val="04A0" w:firstRow="1" w:lastRow="0" w:firstColumn="1" w:lastColumn="0" w:noHBand="0" w:noVBand="1"/>
      </w:tblPr>
      <w:tblGrid>
        <w:gridCol w:w="5205"/>
        <w:gridCol w:w="4366"/>
      </w:tblGrid>
      <w:tr w:rsidR="00530B00" w:rsidRPr="00355854" w:rsidTr="00530B00">
        <w:trPr>
          <w:trHeight w:val="131"/>
        </w:trPr>
        <w:tc>
          <w:tcPr>
            <w:tcW w:w="5205" w:type="dxa"/>
            <w:shd w:val="clear" w:color="auto" w:fill="auto"/>
          </w:tcPr>
          <w:p w:rsidR="00530B00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66" w:type="dxa"/>
            <w:shd w:val="clear" w:color="auto" w:fill="auto"/>
          </w:tcPr>
          <w:p w:rsidR="00530B00" w:rsidRPr="00355854" w:rsidRDefault="00530B00" w:rsidP="00530B0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5854">
              <w:rPr>
                <w:rFonts w:ascii="Times New Roman" w:hAnsi="Times New Roman" w:cs="Times New Roman"/>
                <w:b/>
                <w:sz w:val="26"/>
                <w:szCs w:val="26"/>
              </w:rPr>
              <w:t>Экзамен</w:t>
            </w:r>
          </w:p>
        </w:tc>
      </w:tr>
    </w:tbl>
    <w:p w:rsidR="009C3D5E" w:rsidRPr="00355854" w:rsidRDefault="009C3D5E">
      <w:pPr>
        <w:rPr>
          <w:rFonts w:ascii="Times New Roman" w:hAnsi="Times New Roman" w:cs="Times New Roman"/>
          <w:sz w:val="26"/>
          <w:szCs w:val="26"/>
        </w:rPr>
      </w:pPr>
    </w:p>
    <w:p w:rsidR="009C3D5E" w:rsidRPr="00355854" w:rsidRDefault="009C3D5E">
      <w:pPr>
        <w:rPr>
          <w:sz w:val="26"/>
          <w:szCs w:val="26"/>
        </w:rPr>
      </w:pPr>
    </w:p>
    <w:sectPr w:rsidR="009C3D5E" w:rsidRPr="00355854" w:rsidSect="00F661CC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4F1" w:rsidRDefault="007014F1">
      <w:pPr>
        <w:spacing w:after="0" w:line="240" w:lineRule="auto"/>
      </w:pPr>
      <w:r>
        <w:separator/>
      </w:r>
    </w:p>
  </w:endnote>
  <w:endnote w:type="continuationSeparator" w:id="0">
    <w:p w:rsidR="007014F1" w:rsidRDefault="00701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106081"/>
      <w:docPartObj>
        <w:docPartGallery w:val="Page Numbers (Bottom of Page)"/>
        <w:docPartUnique/>
      </w:docPartObj>
    </w:sdtPr>
    <w:sdtEndPr/>
    <w:sdtContent>
      <w:p w:rsidR="00AE6DA5" w:rsidRDefault="00AE6DA5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B5FF9">
          <w:rPr>
            <w:noProof/>
          </w:rPr>
          <w:t>11</w:t>
        </w:r>
        <w:r>
          <w:fldChar w:fldCharType="end"/>
        </w:r>
      </w:p>
      <w:p w:rsidR="00AE6DA5" w:rsidRDefault="007014F1">
        <w:pPr>
          <w:pStyle w:val="ad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04095"/>
      <w:docPartObj>
        <w:docPartGallery w:val="Page Numbers (Bottom of Page)"/>
        <w:docPartUnique/>
      </w:docPartObj>
    </w:sdtPr>
    <w:sdtEndPr/>
    <w:sdtContent>
      <w:p w:rsidR="00AE6DA5" w:rsidRDefault="00AE6DA5">
        <w:pPr>
          <w:pStyle w:val="ad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9B5FF9">
          <w:rPr>
            <w:noProof/>
          </w:rPr>
          <w:t>15</w:t>
        </w:r>
        <w:r>
          <w:fldChar w:fldCharType="end"/>
        </w:r>
      </w:p>
      <w:p w:rsidR="00AE6DA5" w:rsidRDefault="007014F1">
        <w:pPr>
          <w:pStyle w:val="ad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4F1" w:rsidRDefault="007014F1">
      <w:pPr>
        <w:spacing w:after="0" w:line="240" w:lineRule="auto"/>
      </w:pPr>
      <w:r>
        <w:separator/>
      </w:r>
    </w:p>
  </w:footnote>
  <w:footnote w:type="continuationSeparator" w:id="0">
    <w:p w:rsidR="007014F1" w:rsidRDefault="00701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34A90071"/>
    <w:multiLevelType w:val="multilevel"/>
    <w:tmpl w:val="2B62D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B0060"/>
    <w:multiLevelType w:val="multilevel"/>
    <w:tmpl w:val="212AD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AD3B59"/>
    <w:multiLevelType w:val="multilevel"/>
    <w:tmpl w:val="0AEC40B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C2322F8"/>
    <w:multiLevelType w:val="multilevel"/>
    <w:tmpl w:val="97E0D2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635DCB"/>
    <w:multiLevelType w:val="hybridMultilevel"/>
    <w:tmpl w:val="94202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219B4"/>
    <w:multiLevelType w:val="multilevel"/>
    <w:tmpl w:val="AD9CA9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7FDF7425"/>
    <w:multiLevelType w:val="multilevel"/>
    <w:tmpl w:val="249A86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3D5E"/>
    <w:rsid w:val="000437B6"/>
    <w:rsid w:val="00043E1A"/>
    <w:rsid w:val="000931E9"/>
    <w:rsid w:val="00172A45"/>
    <w:rsid w:val="002352C8"/>
    <w:rsid w:val="00341685"/>
    <w:rsid w:val="00355854"/>
    <w:rsid w:val="00393E9E"/>
    <w:rsid w:val="00421DEE"/>
    <w:rsid w:val="0045143C"/>
    <w:rsid w:val="004E6AA6"/>
    <w:rsid w:val="004E6BB3"/>
    <w:rsid w:val="00530B00"/>
    <w:rsid w:val="00534FDB"/>
    <w:rsid w:val="00662C73"/>
    <w:rsid w:val="006E2944"/>
    <w:rsid w:val="007014F1"/>
    <w:rsid w:val="007D3F4F"/>
    <w:rsid w:val="007D6B28"/>
    <w:rsid w:val="008C7CE6"/>
    <w:rsid w:val="008E2DDB"/>
    <w:rsid w:val="0093373F"/>
    <w:rsid w:val="00933B14"/>
    <w:rsid w:val="00985024"/>
    <w:rsid w:val="009B5FF9"/>
    <w:rsid w:val="009C3D5E"/>
    <w:rsid w:val="009C7075"/>
    <w:rsid w:val="00A563C9"/>
    <w:rsid w:val="00AA49F3"/>
    <w:rsid w:val="00AE6DA5"/>
    <w:rsid w:val="00B539E3"/>
    <w:rsid w:val="00B8516A"/>
    <w:rsid w:val="00BA4ABC"/>
    <w:rsid w:val="00C11E26"/>
    <w:rsid w:val="00C45C58"/>
    <w:rsid w:val="00C56FBA"/>
    <w:rsid w:val="00C64F61"/>
    <w:rsid w:val="00D122B0"/>
    <w:rsid w:val="00D31B1A"/>
    <w:rsid w:val="00D57939"/>
    <w:rsid w:val="00F6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C5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C7C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B0EF7"/>
  </w:style>
  <w:style w:type="character" w:customStyle="1" w:styleId="a4">
    <w:name w:val="Нижний колонтитул Знак"/>
    <w:basedOn w:val="a0"/>
    <w:uiPriority w:val="99"/>
    <w:qFormat/>
    <w:rsid w:val="006B0EF7"/>
  </w:style>
  <w:style w:type="character" w:customStyle="1" w:styleId="a5">
    <w:name w:val="Текст концевой сноски Знак"/>
    <w:basedOn w:val="a0"/>
    <w:uiPriority w:val="99"/>
    <w:semiHidden/>
    <w:qFormat/>
    <w:rsid w:val="00C033C0"/>
    <w:rPr>
      <w:sz w:val="20"/>
      <w:szCs w:val="20"/>
    </w:rPr>
  </w:style>
  <w:style w:type="character" w:customStyle="1" w:styleId="a6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033C0"/>
    <w:rPr>
      <w:vertAlign w:val="superscript"/>
    </w:rPr>
  </w:style>
  <w:style w:type="character" w:customStyle="1" w:styleId="2">
    <w:name w:val="Основной текст с отступом 2 Знак"/>
    <w:basedOn w:val="a0"/>
    <w:link w:val="2"/>
    <w:qFormat/>
    <w:rsid w:val="003B1B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ascii="Times New Roman" w:hAnsi="Times New Roman"/>
      <w:b/>
      <w:sz w:val="28"/>
    </w:rPr>
  </w:style>
  <w:style w:type="character" w:customStyle="1" w:styleId="ListLabel15">
    <w:name w:val="ListLabel 15"/>
    <w:qFormat/>
    <w:rPr>
      <w:b w:val="0"/>
    </w:rPr>
  </w:style>
  <w:style w:type="character" w:customStyle="1" w:styleId="ListLabel16">
    <w:name w:val="ListLabel 16"/>
    <w:qFormat/>
    <w:rPr>
      <w:i w:val="0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"/>
    <w:rsid w:val="002238FF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DC75B1"/>
    <w:pPr>
      <w:ind w:left="720"/>
      <w:contextualSpacing/>
    </w:pPr>
  </w:style>
  <w:style w:type="paragraph" w:styleId="ac">
    <w:name w:val="head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6B0EF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Normal (Web)"/>
    <w:basedOn w:val="a"/>
    <w:uiPriority w:val="99"/>
    <w:qFormat/>
    <w:rsid w:val="00FB536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endnote text"/>
    <w:basedOn w:val="a"/>
    <w:uiPriority w:val="99"/>
    <w:semiHidden/>
    <w:unhideWhenUsed/>
    <w:rsid w:val="00C033C0"/>
    <w:pPr>
      <w:spacing w:after="0" w:line="240" w:lineRule="auto"/>
    </w:pPr>
    <w:rPr>
      <w:sz w:val="20"/>
      <w:szCs w:val="20"/>
    </w:rPr>
  </w:style>
  <w:style w:type="paragraph" w:styleId="20">
    <w:name w:val="Body Text Indent 2"/>
    <w:basedOn w:val="a"/>
    <w:qFormat/>
    <w:rsid w:val="003B1B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3B1BC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f0">
    <w:name w:val="Table Grid"/>
    <w:basedOn w:val="a1"/>
    <w:uiPriority w:val="59"/>
    <w:rsid w:val="00D2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uiPriority w:val="59"/>
    <w:rsid w:val="00C369BD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uiPriority w:val="59"/>
    <w:rsid w:val="00101D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34168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4168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rsid w:val="008C7C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534F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f1">
    <w:name w:val="Hyperlink"/>
    <w:basedOn w:val="a0"/>
    <w:uiPriority w:val="99"/>
    <w:unhideWhenUsed/>
    <w:rsid w:val="00B8516A"/>
    <w:rPr>
      <w:color w:val="0000FF" w:themeColor="hyperlink"/>
      <w:u w:val="single"/>
    </w:rPr>
  </w:style>
  <w:style w:type="paragraph" w:customStyle="1" w:styleId="c24">
    <w:name w:val="c24"/>
    <w:basedOn w:val="a"/>
    <w:rsid w:val="00F6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421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21D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989248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8A9BE-67DD-4381-A744-EAA2EC6D8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Наилька</dc:creator>
  <dc:description/>
  <cp:lastModifiedBy>GuzMans</cp:lastModifiedBy>
  <cp:revision>6</cp:revision>
  <cp:lastPrinted>2018-12-27T12:55:00Z</cp:lastPrinted>
  <dcterms:created xsi:type="dcterms:W3CDTF">2022-03-31T06:11:00Z</dcterms:created>
  <dcterms:modified xsi:type="dcterms:W3CDTF">2022-04-05T12:23:00Z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